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2A9B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24303D" w14:textId="59C066AC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5D57B4">
        <w:rPr>
          <w:rFonts w:ascii="Arial" w:eastAsia="Calibri" w:hAnsi="Arial" w:cs="Arial"/>
        </w:rPr>
        <w:t>02-2073/24</w:t>
      </w:r>
    </w:p>
    <w:p w14:paraId="355B42EB" w14:textId="5BC8757F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1C3A77">
        <w:rPr>
          <w:rFonts w:ascii="Arial" w:eastAsia="Calibri" w:hAnsi="Arial" w:cs="Arial"/>
        </w:rPr>
        <w:t>30.01.2024.</w:t>
      </w:r>
    </w:p>
    <w:p w14:paraId="0922F20A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CAC13BF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07E3D03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Temeljem članka 26. Društvenog ugovora o usklađenja društva s ograničenom odgovornošću (pročišćeni tekst) od 06.06.2018. Nadzorni odbor donosi:</w:t>
      </w:r>
    </w:p>
    <w:p w14:paraId="55F75F86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1883CE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D852D6E" w14:textId="77777777" w:rsidR="000B1714" w:rsidRDefault="000B1714" w:rsidP="000B1714">
      <w:pPr>
        <w:pStyle w:val="Tijeloteksta"/>
        <w:jc w:val="center"/>
      </w:pPr>
      <w:r>
        <w:t>ODLUKU</w:t>
      </w:r>
    </w:p>
    <w:p w14:paraId="592CCC9F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26B2CCA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3462C551" w14:textId="77777777" w:rsidR="000B1714" w:rsidRDefault="000B1714" w:rsidP="000B1714">
      <w:pPr>
        <w:pStyle w:val="Tijeloteksta"/>
        <w:jc w:val="center"/>
      </w:pPr>
      <w:r>
        <w:t>Članak 1.</w:t>
      </w:r>
    </w:p>
    <w:p w14:paraId="4C387E4E" w14:textId="1D8277D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Usvaja se Plan </w:t>
      </w:r>
      <w:r w:rsidR="001C3A77">
        <w:rPr>
          <w:rFonts w:ascii="Arial" w:eastAsia="Calibri" w:hAnsi="Arial" w:cs="Arial"/>
        </w:rPr>
        <w:t xml:space="preserve">nabave roba, radova i usluga </w:t>
      </w:r>
      <w:r>
        <w:rPr>
          <w:rFonts w:ascii="Arial" w:eastAsia="Calibri" w:hAnsi="Arial" w:cs="Arial"/>
        </w:rPr>
        <w:t xml:space="preserve">za 2024. godinu </w:t>
      </w:r>
      <w:r w:rsidR="001C3A77">
        <w:rPr>
          <w:rFonts w:ascii="Arial" w:eastAsia="Calibri" w:hAnsi="Arial" w:cs="Arial"/>
        </w:rPr>
        <w:t>ukupne procijenjene vrijednosti 278.500 eura.</w:t>
      </w:r>
    </w:p>
    <w:p w14:paraId="2F53EEE3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2004BF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206FF45D" w14:textId="77777777" w:rsidR="000B1714" w:rsidRDefault="000B1714" w:rsidP="000B1714">
      <w:pPr>
        <w:pStyle w:val="Naslov1"/>
      </w:pPr>
      <w:r>
        <w:t>Obrazloženje</w:t>
      </w:r>
    </w:p>
    <w:p w14:paraId="01FE6A42" w14:textId="175A6D73" w:rsidR="000B1714" w:rsidRDefault="001C3A77" w:rsidP="000B1714">
      <w:pPr>
        <w:pStyle w:val="Tijeloteksta2"/>
      </w:pPr>
      <w:r>
        <w:t>Planom nabave roba, radova i usluga 2024. iskazane su stavke uobičajene nabave koja je nužna za redovno obavljanje poslovnih aktivnosti, a kao što su: distribucija pošte, usluge električne opskrbe, sistematski pregled zaposlenika, telekomunikacijske usluge itd. Plan je rađen temeljem i u skladu za Planom poslovanja za 2024. godinu. Kontinuiranim praćenjem izvršenja Plana poslovanja za 2024. godinu može se, ukoliko bude potrebe, mijenjati i Plan iz čl. 1. ove odluke, a sukladno mogućnostima i potrebama Društva.</w:t>
      </w:r>
    </w:p>
    <w:p w14:paraId="183F0A9F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587226C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6C405D9A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7C53CB03" w14:textId="41696AAF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="006C199B">
        <w:rPr>
          <w:rFonts w:ascii="Arial" w:eastAsia="Calibri" w:hAnsi="Arial" w:cs="Arial"/>
        </w:rPr>
        <w:t xml:space="preserve">    Predsjednik</w:t>
      </w:r>
    </w:p>
    <w:p w14:paraId="35A02BD9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Nadzornog odbora</w:t>
      </w:r>
    </w:p>
    <w:p w14:paraId="5CBF041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Marinko Pleskina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21618A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A01A" w14:textId="77777777" w:rsidR="0021618A" w:rsidRDefault="0021618A" w:rsidP="005A4743">
      <w:pPr>
        <w:spacing w:after="0" w:line="240" w:lineRule="auto"/>
      </w:pPr>
      <w:r>
        <w:separator/>
      </w:r>
    </w:p>
  </w:endnote>
  <w:endnote w:type="continuationSeparator" w:id="0">
    <w:p w14:paraId="3F7F47AB" w14:textId="77777777" w:rsidR="0021618A" w:rsidRDefault="0021618A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0863" w14:textId="77777777" w:rsidR="0021618A" w:rsidRDefault="0021618A" w:rsidP="005A4743">
      <w:pPr>
        <w:spacing w:after="0" w:line="240" w:lineRule="auto"/>
      </w:pPr>
      <w:r>
        <w:separator/>
      </w:r>
    </w:p>
  </w:footnote>
  <w:footnote w:type="continuationSeparator" w:id="0">
    <w:p w14:paraId="5693A024" w14:textId="77777777" w:rsidR="0021618A" w:rsidRDefault="0021618A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18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6"/>
  </w:num>
  <w:num w:numId="5" w16cid:durableId="1596401541">
    <w:abstractNumId w:val="13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4"/>
  </w:num>
  <w:num w:numId="10" w16cid:durableId="1409421074">
    <w:abstractNumId w:val="15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1"/>
  </w:num>
  <w:num w:numId="14" w16cid:durableId="88280502">
    <w:abstractNumId w:val="3"/>
  </w:num>
  <w:num w:numId="15" w16cid:durableId="1998994793">
    <w:abstractNumId w:val="12"/>
  </w:num>
  <w:num w:numId="16" w16cid:durableId="1471970885">
    <w:abstractNumId w:val="6"/>
  </w:num>
  <w:num w:numId="17" w16cid:durableId="979270227">
    <w:abstractNumId w:val="17"/>
  </w:num>
  <w:num w:numId="18" w16cid:durableId="1370451394">
    <w:abstractNumId w:val="1"/>
  </w:num>
  <w:num w:numId="19" w16cid:durableId="72340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B1714"/>
    <w:rsid w:val="000E5818"/>
    <w:rsid w:val="00116F1C"/>
    <w:rsid w:val="001330B2"/>
    <w:rsid w:val="00150D6B"/>
    <w:rsid w:val="0015240A"/>
    <w:rsid w:val="001C3A77"/>
    <w:rsid w:val="001C3FBE"/>
    <w:rsid w:val="002021E5"/>
    <w:rsid w:val="0021618A"/>
    <w:rsid w:val="002475D4"/>
    <w:rsid w:val="00266659"/>
    <w:rsid w:val="00286898"/>
    <w:rsid w:val="002B723B"/>
    <w:rsid w:val="0031253D"/>
    <w:rsid w:val="00321E54"/>
    <w:rsid w:val="0033012D"/>
    <w:rsid w:val="003435A8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D57B4"/>
    <w:rsid w:val="005E2E93"/>
    <w:rsid w:val="005E32C2"/>
    <w:rsid w:val="00641F3B"/>
    <w:rsid w:val="00674D0B"/>
    <w:rsid w:val="006C199B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B24F6"/>
    <w:rsid w:val="009D3326"/>
    <w:rsid w:val="00A04138"/>
    <w:rsid w:val="00A2658E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2259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B33C2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1714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0B1714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2024-01-29T13:53:00Z</cp:lastPrinted>
  <dcterms:created xsi:type="dcterms:W3CDTF">2024-01-27T10:06:00Z</dcterms:created>
  <dcterms:modified xsi:type="dcterms:W3CDTF">2024-01-29T13:53:00Z</dcterms:modified>
</cp:coreProperties>
</file>